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66"/>
        <w:gridCol w:w="2420"/>
        <w:gridCol w:w="146"/>
        <w:gridCol w:w="2118"/>
        <w:gridCol w:w="633"/>
        <w:gridCol w:w="703"/>
        <w:gridCol w:w="633"/>
        <w:gridCol w:w="30"/>
        <w:gridCol w:w="146"/>
        <w:gridCol w:w="724"/>
        <w:gridCol w:w="820"/>
        <w:gridCol w:w="80"/>
        <w:gridCol w:w="100"/>
        <w:gridCol w:w="800"/>
        <w:gridCol w:w="20"/>
        <w:gridCol w:w="180"/>
        <w:gridCol w:w="880"/>
        <w:gridCol w:w="300"/>
      </w:tblGrid>
      <w:tr w:rsidR="00230883" w:rsidRPr="00230883" w:rsidTr="00385BC1">
        <w:trPr>
          <w:trHeight w:val="300"/>
        </w:trPr>
        <w:tc>
          <w:tcPr>
            <w:tcW w:w="7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002-08-072 :  KOSZTORYS</w:t>
            </w:r>
            <w:proofErr w:type="gramEnd"/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OFERTOWY</w:t>
            </w: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NIEPODLEGŁOŚCI 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Zielona Góra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55"/>
        </w:trPr>
        <w:tc>
          <w:tcPr>
            <w:tcW w:w="7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remontowe dachu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Jedn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 j.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55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 1</w:t>
            </w: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45453000-7: Roboty remontowe i renowacyjne dachu al. Niepodległości 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403-11-38-03-00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wsporników instalacji odgromowej na dachu płaskim z papy na betonie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403-11-40-07-00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przewodów uziemiających z linki na dachu płaskim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1906-04-01-06-00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pokrycia z papy na drewnie - pierwsza warstwa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213,540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1906-04-01-07-00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pokrycia z papy na drewnie - za następne 4 warstwy R*4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213,540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401-05-35-04-00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Rozebranie obróbek blacharskich rynien dachowych </w:t>
            </w: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nadających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się do użytku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18,900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401-05-35-06-00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Rozebranie obróbek blacharskich rur spustowych </w:t>
            </w: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nadających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się do użytku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38,900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402-02-30-05-00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rury żeliwnej kanalizacyjnej fi 150 mm na ścianach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401-03-50-01-00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Rozebranie kominów wolnostojących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1904-06-01-01-00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Kominy wolno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stoj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wieloprzew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przekr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1/2x1/2 c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c-w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1903-03-07-02-00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Betonowanie i obetonowanie drobnych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elem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obję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0,03 m3 rolek kominowych z cegieł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N003-06-01-01-00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Odbicie tynku wapiennego i cementowo-wapiennego na ścianach i filarach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12,880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401-07-35-02-00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tynku cementowo-wapiennego kat III na kominach dachów płaskich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38,590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202-26-11-02-60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Zagruntowanie 1-krotnie emulsją ATLAS UNI-GRUNT tynków zewn. kominów, ścian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38,590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N002-14-05-02-00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tynków gładkich zewn. kominów farbą silikatową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38,590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401-04-15-03-00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włazów kominiarskich drewnianych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401-04-32-01-00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Wyjęcie ościeżnic o powierzchni do 1 m2 ze ścian drewnianych - analogia demontaż świetlika stalowego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N007-05-06-03-00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Świetlik dachowy aluminiowy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1311601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Świetlik aluminiowy oszklony do 1,0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401-05-32-05-00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Uzupełnienia blacharskie wyłazu dachowego z blachy cynkowej - pokrywa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401-05-35-08-00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Rozebranie obróbek blacharskich murów, okapów itp. </w:t>
            </w: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nadających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się do użytku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422,210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401-04-14-11-00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desek czołowych dachu - gzymsu przyjęto 30%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18,750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401-04-14-02-00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deskowania kopuły i dachu przybudówki z desek grubości 25 mm na styk przyjęto 30% powierzchni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67,260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401-04-14-03-00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deskowania dachu z desek grubości 32 mm na styk (przyjęto 20% pow.)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42,710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9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W202-05-04-01-00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Pokrycie dachów papą termoizolacyjną jednowarstwowe - gzyms (papę należy szczelnie połączyć z pokryciem dachu zgodnie z załączonym rysunkiem)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14,880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202-05-07-01-01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Różne obróbki z blachy cynk-tytan gr. 0,60 mm szer. do 25 cm - okapy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10,900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202-05-07-02-01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Różne obróbki z blachy cynk-tytan gr. 0,60 mm szer. ponad 25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102,810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202-05-17-01-50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Ekran zabezpieczenia z membrany wysoko paroprzepuszczalnej pod pokrycie blachą cynkową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378,520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1923-01-02-03-00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Krycie wież i dachów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cynk 0,6 mm - karo 40x40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221,320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1923-01-13-02-25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Obróbki blach okienek prostokąt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śred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złożonych o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2,5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291.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1210106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 - zużycie na 1 okno 14,45 kg * 10szt.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144,500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1923-01-12-02-00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Iglica blaszana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2,50 m z blachy cynk 1 mm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301.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1210106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 - zużycie na 1 szt. iglicy - 2,26kg *2,5mb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5,650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402-02-34-11-00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rury wywiewnej blaszanej i deflektorów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215-02-09-06-00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wywiewna z blachy stalowej fi 100 - docieplana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N009-07-03-06-00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stojaka dachowego - anteny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217-01-52-01-00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Wywietrzak dachowy </w:t>
            </w: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cylindryczny  fi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100 - docieplony - deflektor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202-06-02-05-00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pozioma na zimno 1-sza warstwa z pasty emulsyjnej gęstej betonowych rolek kominowych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202-06-02-06-00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pozioma na zimno dalsza warstwa z pasty emulsyjnej gęstej czapek kominowych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2,350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202-06-09-07-04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Izolacja z płyt styropianowych 10*10 cm na ścianach - kliny ze styropianu kominów i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ogniomurków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W202-05-04-01-00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Obróbka z papy termozgrzewalnej 1 warstwa kołnierzy kominów,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ogniomurków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ścian przybudówki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21,830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W202-05-04-02-00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Pokrycie dachów papą termoizolacyjną dwuwarstwowe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213,540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1923-01-03-02-00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Rynny półokrągłe z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cynk 0,6 mm fi 15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1923-01-04-12-00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uchwytu do rynien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1923-01-04-01-00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Rury spustowe okrągłe z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cynk 0,6 mm fi 12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17,400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202-05-11-01-01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Rury spustowe okrągłe z blachy cynkowej 0,60 mm fi 8 cm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215-02-11-01-00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deszczowa żeliwna fi 150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215-02-15-03-00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Czyszczak żeliwny kanalizacyjny fi 150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1923-01-04-13-00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uchwytu do rur spustowych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1923-01-03-05-00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Dodatek za wpust rynien półokrągłych z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cynk 0,6 mm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202-05-15-04-00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Założenie blachą cynkową pasów usztywniających przy kominach i ścianach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szer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8 cm, M*0,4 - listwa dociskowa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202-06-17-06-00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Izolacja pozioma szczelin dylatacyjnych kitem asfaltowym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39,010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W401-05-16-04-01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Uzupełnienie obróbek papą z włókniny lejki wokół stojaków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KNNR N005-06-01-02-01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Przewody odgromowe poziome z prętów stalowych OC na wspornikach klejonych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metr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401-01-08-13-00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Wywóz gruzu, blacharki, złomu samochodami skrzyniowymi na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odległośc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1 km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12,780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401-01-08-16-00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Wywóz gruzu samochodami skrzyniowymi na każdy następny 1 km - krotność 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12,780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202-16-10-02-00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Rusztowania ramowe przyścienne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16 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780,000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 48315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Czas pracy rusztowania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m-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870,743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55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 2</w:t>
            </w: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45453000-7: Roboty remontowe i renowacyjne drewnianych okien w pomieszczeniu kopuły w budynku przy al. Niepodległości 16.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Kalkulacja indywidualna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Usunięcie starej farby olejnej metodą mechaniczną pierwszy raz (przyjęto R=0,8rgodz/m2, M -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Scansol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0,3kg/m2, Materiały pomocnicze 2%)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72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Kalkulacja indywidualna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Usunięcie starej farby olejnej metodą mechaniczną drugi raz (przyjęto R=0,8rgodz/m2,M -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Scansol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0,3kg/m2, Materiały pomocnicze 2%)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1914-01-01-05-00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Szklenie ram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drewn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szkło płask 2-3 mm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od 0,5 m2 na kit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1914-04-02-03-00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Uzupełnienie okitowania szyb ponad 0,5 m2 kitem pokostowym przyjęto 50% szyb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7,500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1912-01-03-10-00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Dopasowanie i uszczelnienie okien zespolonych ponad 1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1915-04-01-04-00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Zagruntowanie i </w:t>
            </w: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stolarki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szlifowanie stolarki pierwszy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szlifowanie stolarki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1915-04-02-07-00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stolarki olejno pierwszy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1915-04-02-08-00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Malowanie stolarki olejno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55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  3</w:t>
            </w: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45453000-7: Roboty remontowe i renowacyjne drewnianego gzymsu w budynku przy al. Niepodległości 16.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WKNR W401-04-19-05-00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Wymiana desek czołowych dachu - gzymsu drewnianego przyjęto 20% pow.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3,970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KNR  401-04-31-01-00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Demontaż uszkodzonych kroksztyn - analogia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1909-06-04-09-02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Montaż - kroksztyny gładkie 25x15x15 cm z drewna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 2780599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Kroksztyny drewniane - materiał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1915-04-02-01-00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Przygotowanie gzymsu drewnianego do malowania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4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710.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1915-04-01-05-00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szlifowanie stolarki pierwszy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1915-04-01-06-00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Wyszpachlowanie</w:t>
            </w:r>
            <w:proofErr w:type="spellEnd"/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szlifowanie stolarki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1915-06-01-02-00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Lakierowanie przygotowanej stolarki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740.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PKZ 1915-06-01-02-00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Lakierowanie przygotowanej stolarki drugi raz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2308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51,120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KOSZTORYS: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30883" w:rsidRPr="00230883" w:rsidTr="00385BC1">
        <w:trPr>
          <w:gridAfter w:val="1"/>
          <w:wAfter w:w="300" w:type="dxa"/>
          <w:trHeight w:val="300"/>
        </w:trPr>
        <w:tc>
          <w:tcPr>
            <w:tcW w:w="7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002-08-072 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TABELA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ELEMENTÓW SCALONYCH OFERTOWY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gridAfter w:val="1"/>
          <w:wAfter w:w="300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gridAfter w:val="1"/>
          <w:wAfter w:w="300" w:type="dxa"/>
          <w:trHeight w:val="255"/>
        </w:trPr>
        <w:tc>
          <w:tcPr>
            <w:tcW w:w="7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remontowe dachu.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gridAfter w:val="1"/>
          <w:wAfter w:w="300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gridAfter w:val="1"/>
          <w:wAfter w:w="300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gridAfter w:val="1"/>
          <w:wAfter w:w="300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oboc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ateriał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przęt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. ogólne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Z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ysk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Ogółem</w:t>
            </w:r>
          </w:p>
        </w:tc>
      </w:tr>
      <w:tr w:rsidR="00230883" w:rsidRPr="00230883" w:rsidTr="00385BC1">
        <w:trPr>
          <w:gridAfter w:val="1"/>
          <w:wAfter w:w="300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gridAfter w:val="1"/>
          <w:wAfter w:w="300" w:type="dxa"/>
          <w:trHeight w:val="48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CPV 45453000-7: Roboty remontowe i renowacyjne dachu al. Niepodległości 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gridAfter w:val="1"/>
          <w:wAfter w:w="300" w:type="dxa"/>
          <w:trHeight w:val="96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CPV 45453000-7: Roboty remontowe i renowacyjne drewnianych okien w pomieszczeniu kopuły w budynku przy al. Niepodległości 16.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gridAfter w:val="1"/>
          <w:wAfter w:w="300" w:type="dxa"/>
          <w:trHeight w:val="72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CPV 45453000-7: Roboty remontowe i renowacyjne drewnianego gzymsu w budynku przy al. Niepodległości 16.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gridAfter w:val="1"/>
          <w:wAfter w:w="300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83" w:rsidRPr="00230883" w:rsidTr="00385BC1">
        <w:trPr>
          <w:gridAfter w:val="1"/>
          <w:wAfter w:w="300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 A Z E M</w:t>
            </w:r>
            <w:r w:rsidRPr="002308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08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230883" w:rsidRPr="00230883" w:rsidTr="00385BC1">
        <w:trPr>
          <w:gridAfter w:val="1"/>
          <w:wAfter w:w="300" w:type="dxa"/>
          <w:trHeight w:val="24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3" w:rsidRPr="00230883" w:rsidRDefault="00230883" w:rsidP="002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85BC1" w:rsidRPr="00922171" w:rsidRDefault="00385BC1" w:rsidP="00385BC1">
      <w:pPr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eastAsia="Times New Roman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eastAsia="Times New Roman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eastAsia="Times New Roman" w:cs="Arial"/>
          <w:i/>
          <w:sz w:val="16"/>
          <w:szCs w:val="16"/>
          <w:lang w:eastAsia="pl-PL"/>
        </w:rPr>
        <w:t>),</w:t>
      </w:r>
      <w:r w:rsidRPr="0092217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922171">
        <w:rPr>
          <w:rFonts w:eastAsia="Times New Roman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eastAsia="Times New Roman" w:cs="Arial"/>
          <w:sz w:val="21"/>
          <w:szCs w:val="21"/>
          <w:lang w:eastAsia="pl-PL"/>
        </w:rPr>
        <w:t>r</w:t>
      </w:r>
      <w:proofErr w:type="gramEnd"/>
      <w:r w:rsidRPr="00922171">
        <w:rPr>
          <w:rFonts w:eastAsia="Times New Roman" w:cs="Arial"/>
          <w:sz w:val="21"/>
          <w:szCs w:val="21"/>
          <w:lang w:eastAsia="pl-PL"/>
        </w:rPr>
        <w:t>.</w:t>
      </w:r>
      <w:r w:rsidRPr="0092217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385BC1" w:rsidRPr="00922171" w:rsidRDefault="00385BC1" w:rsidP="00385BC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385BC1" w:rsidRPr="00922171" w:rsidRDefault="00385BC1" w:rsidP="00385BC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385BC1" w:rsidRPr="00922171" w:rsidRDefault="00385BC1" w:rsidP="00385BC1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385BC1" w:rsidRPr="00922171" w:rsidRDefault="00385BC1" w:rsidP="00385BC1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22171">
        <w:rPr>
          <w:rFonts w:eastAsia="Times New Roman" w:cs="Arial"/>
          <w:sz w:val="16"/>
          <w:szCs w:val="16"/>
          <w:lang w:eastAsia="pl-PL"/>
        </w:rPr>
        <w:t>(Wykonawca lub upełnomocniony przedstawiciel Wykonawcy)</w:t>
      </w:r>
    </w:p>
    <w:p w:rsidR="00903107" w:rsidRDefault="00903107"/>
    <w:sectPr w:rsidR="00903107" w:rsidSect="00230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D6"/>
    <w:rsid w:val="00230883"/>
    <w:rsid w:val="00385BC1"/>
    <w:rsid w:val="00903107"/>
    <w:rsid w:val="00A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265B-7910-458C-902A-65EB03DA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8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0883"/>
    <w:rPr>
      <w:color w:val="800080"/>
      <w:u w:val="single"/>
    </w:rPr>
  </w:style>
  <w:style w:type="paragraph" w:customStyle="1" w:styleId="xl65">
    <w:name w:val="xl65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308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7">
    <w:name w:val="xl67"/>
    <w:basedOn w:val="Normalny"/>
    <w:rsid w:val="002308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999999"/>
      <w:sz w:val="16"/>
      <w:szCs w:val="16"/>
      <w:lang w:eastAsia="pl-PL"/>
    </w:rPr>
  </w:style>
  <w:style w:type="paragraph" w:customStyle="1" w:styleId="xl68">
    <w:name w:val="xl68"/>
    <w:basedOn w:val="Normalny"/>
    <w:rsid w:val="002308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4D4D4D"/>
      <w:sz w:val="16"/>
      <w:szCs w:val="16"/>
      <w:lang w:eastAsia="pl-PL"/>
    </w:rPr>
  </w:style>
  <w:style w:type="paragraph" w:customStyle="1" w:styleId="xl69">
    <w:name w:val="xl69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308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9999"/>
      <w:sz w:val="24"/>
      <w:szCs w:val="24"/>
      <w:lang w:eastAsia="pl-PL"/>
    </w:rPr>
  </w:style>
  <w:style w:type="paragraph" w:customStyle="1" w:styleId="xl74">
    <w:name w:val="xl74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D4D4D"/>
      <w:sz w:val="24"/>
      <w:szCs w:val="24"/>
      <w:lang w:eastAsia="pl-PL"/>
    </w:rPr>
  </w:style>
  <w:style w:type="paragraph" w:customStyle="1" w:styleId="xl76">
    <w:name w:val="xl76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9999"/>
      <w:sz w:val="20"/>
      <w:szCs w:val="20"/>
      <w:lang w:eastAsia="pl-PL"/>
    </w:rPr>
  </w:style>
  <w:style w:type="paragraph" w:customStyle="1" w:styleId="xl77">
    <w:name w:val="xl77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4D4D4D"/>
      <w:sz w:val="20"/>
      <w:szCs w:val="20"/>
      <w:lang w:eastAsia="pl-PL"/>
    </w:rPr>
  </w:style>
  <w:style w:type="paragraph" w:customStyle="1" w:styleId="xl78">
    <w:name w:val="xl78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2308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1400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2017-05-16T10:32:00Z</dcterms:created>
  <dcterms:modified xsi:type="dcterms:W3CDTF">2017-05-16T11:27:00Z</dcterms:modified>
</cp:coreProperties>
</file>