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1C71" w14:textId="6A043097" w:rsidR="007442ED" w:rsidRPr="007442ED" w:rsidRDefault="007442ED" w:rsidP="007442ED">
      <w:pPr>
        <w:widowControl w:val="0"/>
        <w:suppressAutoHyphens/>
        <w:spacing w:after="0" w:line="240" w:lineRule="auto"/>
        <w:rPr>
          <w:rFonts w:eastAsia="Arial Unicode MS" w:cs="Arial"/>
          <w:i/>
          <w:kern w:val="1"/>
          <w:szCs w:val="20"/>
          <w:lang w:eastAsia="hi-IN" w:bidi="hi-IN"/>
        </w:rPr>
      </w:pPr>
      <w:r w:rsidRPr="007442ED">
        <w:rPr>
          <w:rFonts w:eastAsia="Arial Unicode MS" w:cs="Arial"/>
          <w:i/>
          <w:kern w:val="1"/>
          <w:szCs w:val="20"/>
          <w:lang w:eastAsia="hi-IN" w:bidi="hi-IN"/>
        </w:rPr>
        <w:t>Załącznik nr 2</w:t>
      </w:r>
    </w:p>
    <w:p w14:paraId="6B4BBEAF" w14:textId="7CCED604" w:rsidR="007442ED" w:rsidRDefault="007442ED" w:rsidP="007442ED">
      <w:pPr>
        <w:spacing w:after="0" w:line="360" w:lineRule="auto"/>
        <w:rPr>
          <w:rFonts w:eastAsia="Calibri" w:cs="Arial"/>
          <w:szCs w:val="20"/>
        </w:rPr>
      </w:pPr>
      <w:r w:rsidRPr="007442ED">
        <w:rPr>
          <w:rFonts w:eastAsia="Calibri" w:cs="Arial"/>
          <w:szCs w:val="20"/>
        </w:rPr>
        <w:t>Formularz ofertowy</w:t>
      </w:r>
    </w:p>
    <w:p w14:paraId="25F555C9" w14:textId="4FE8BD16" w:rsidR="007442ED" w:rsidRDefault="007442ED" w:rsidP="007442ED">
      <w:pPr>
        <w:spacing w:after="0" w:line="360" w:lineRule="auto"/>
        <w:rPr>
          <w:rFonts w:eastAsia="Calibri" w:cs="Arial"/>
          <w:szCs w:val="20"/>
        </w:rPr>
      </w:pPr>
    </w:p>
    <w:p w14:paraId="2EAAD042" w14:textId="77777777" w:rsidR="007442ED" w:rsidRPr="007442ED" w:rsidRDefault="007442ED" w:rsidP="007442ED">
      <w:pPr>
        <w:spacing w:after="0" w:line="360" w:lineRule="auto"/>
        <w:rPr>
          <w:rFonts w:eastAsia="Calibri" w:cs="Arial"/>
          <w:szCs w:val="20"/>
        </w:rPr>
      </w:pPr>
    </w:p>
    <w:p w14:paraId="53DF3297" w14:textId="77777777" w:rsidR="007442ED" w:rsidRPr="007442ED" w:rsidRDefault="007442ED" w:rsidP="007442ED">
      <w:pPr>
        <w:spacing w:after="0" w:line="360" w:lineRule="auto"/>
        <w:rPr>
          <w:rFonts w:eastAsia="Calibri" w:cs="Arial"/>
          <w:szCs w:val="20"/>
        </w:rPr>
      </w:pPr>
      <w:r w:rsidRPr="007442ED">
        <w:rPr>
          <w:rFonts w:eastAsia="Calibri" w:cs="Arial"/>
          <w:szCs w:val="20"/>
        </w:rPr>
        <w:t>Wymagania dot. leasingu:</w:t>
      </w:r>
    </w:p>
    <w:p w14:paraId="34A49DCD" w14:textId="77777777" w:rsidR="007442ED" w:rsidRPr="007442ED" w:rsidRDefault="007442ED" w:rsidP="007442E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Calibri" w:cs="Arial"/>
          <w:szCs w:val="20"/>
        </w:rPr>
      </w:pPr>
      <w:r w:rsidRPr="007442ED">
        <w:rPr>
          <w:rFonts w:eastAsia="Calibri" w:cs="Arial"/>
          <w:szCs w:val="20"/>
        </w:rPr>
        <w:t xml:space="preserve">Okres leasingowania - 36 miesięcy. </w:t>
      </w:r>
    </w:p>
    <w:p w14:paraId="2A469E3C" w14:textId="77777777" w:rsidR="007442ED" w:rsidRPr="007442ED" w:rsidRDefault="007442ED" w:rsidP="007442E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Calibri" w:cs="Arial"/>
          <w:szCs w:val="20"/>
        </w:rPr>
      </w:pPr>
      <w:r w:rsidRPr="007442ED">
        <w:rPr>
          <w:rFonts w:eastAsia="Calibri" w:cs="Arial"/>
          <w:szCs w:val="20"/>
        </w:rPr>
        <w:t>Opłata wstępna - w wysokości 5% .</w:t>
      </w:r>
    </w:p>
    <w:p w14:paraId="723138B0" w14:textId="77777777" w:rsidR="007442ED" w:rsidRPr="007442ED" w:rsidRDefault="007442ED" w:rsidP="007442E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Calibri" w:cs="Arial"/>
          <w:szCs w:val="20"/>
        </w:rPr>
      </w:pPr>
      <w:r w:rsidRPr="007442ED">
        <w:rPr>
          <w:rFonts w:eastAsia="Calibri" w:cs="Arial"/>
          <w:szCs w:val="20"/>
        </w:rPr>
        <w:t>Harmonogramu finansowania powinien określać:</w:t>
      </w:r>
    </w:p>
    <w:p w14:paraId="6558B06C" w14:textId="77777777" w:rsidR="007442ED" w:rsidRPr="007442ED" w:rsidRDefault="007442ED" w:rsidP="007442ED">
      <w:pPr>
        <w:spacing w:after="0" w:line="360" w:lineRule="auto"/>
        <w:ind w:left="709"/>
        <w:rPr>
          <w:rFonts w:eastAsia="Calibri" w:cs="Arial"/>
          <w:szCs w:val="20"/>
        </w:rPr>
      </w:pPr>
      <w:r w:rsidRPr="007442ED">
        <w:rPr>
          <w:rFonts w:eastAsia="Calibri" w:cs="Arial"/>
          <w:szCs w:val="20"/>
        </w:rPr>
        <w:t>- wysokość opłaty wstępnej,</w:t>
      </w:r>
    </w:p>
    <w:p w14:paraId="1674FC13" w14:textId="77777777" w:rsidR="007442ED" w:rsidRPr="007442ED" w:rsidRDefault="007442ED" w:rsidP="007442ED">
      <w:pPr>
        <w:spacing w:after="0" w:line="360" w:lineRule="auto"/>
        <w:ind w:left="709"/>
        <w:rPr>
          <w:rFonts w:eastAsia="Calibri" w:cs="Arial"/>
          <w:szCs w:val="20"/>
        </w:rPr>
      </w:pPr>
      <w:r w:rsidRPr="007442ED">
        <w:rPr>
          <w:rFonts w:eastAsia="Calibri" w:cs="Arial"/>
          <w:szCs w:val="20"/>
        </w:rPr>
        <w:t>- wysokość poszczególnych rat leasingowych w okresie leasingu,</w:t>
      </w:r>
    </w:p>
    <w:p w14:paraId="20F71A67" w14:textId="77777777" w:rsidR="007442ED" w:rsidRPr="007442ED" w:rsidRDefault="007442ED" w:rsidP="007442ED">
      <w:pPr>
        <w:spacing w:after="0" w:line="360" w:lineRule="auto"/>
        <w:ind w:left="709"/>
        <w:rPr>
          <w:rFonts w:eastAsia="Calibri" w:cs="Arial"/>
          <w:szCs w:val="20"/>
        </w:rPr>
      </w:pPr>
      <w:r w:rsidRPr="007442ED">
        <w:rPr>
          <w:rFonts w:eastAsia="Calibri" w:cs="Arial"/>
          <w:szCs w:val="20"/>
        </w:rPr>
        <w:t>- wysokość opłaty za wykup przedmiotu zamówienia.</w:t>
      </w:r>
    </w:p>
    <w:p w14:paraId="42BCAF6B" w14:textId="77777777" w:rsidR="007442ED" w:rsidRPr="007442ED" w:rsidRDefault="007442ED" w:rsidP="007442E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Calibri" w:cs="Arial"/>
          <w:szCs w:val="20"/>
        </w:rPr>
      </w:pPr>
      <w:r w:rsidRPr="007442ED">
        <w:rPr>
          <w:rFonts w:eastAsia="Calibri" w:cs="Arial"/>
          <w:szCs w:val="20"/>
        </w:rPr>
        <w:t>Raty leasingowe zostaną przedstawione w harmonogramie spłat jako równe i stałe w całym okresie trwania umowy leasingu.</w:t>
      </w:r>
    </w:p>
    <w:p w14:paraId="5BA27915" w14:textId="77777777" w:rsidR="007442ED" w:rsidRPr="007442ED" w:rsidRDefault="007442ED" w:rsidP="007442E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Calibri" w:cs="Arial"/>
          <w:szCs w:val="20"/>
        </w:rPr>
      </w:pPr>
      <w:r w:rsidRPr="007442ED">
        <w:rPr>
          <w:rFonts w:eastAsia="Calibri" w:cs="Arial"/>
          <w:szCs w:val="20"/>
        </w:rPr>
        <w:t>Opłata końcowa (wykupu) 5% wartości początkowej przedmiotu zamówienia.</w:t>
      </w:r>
    </w:p>
    <w:p w14:paraId="030BF2F9" w14:textId="77777777" w:rsidR="007442ED" w:rsidRPr="007442ED" w:rsidRDefault="007442ED" w:rsidP="007442E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Calibri" w:cs="Arial"/>
          <w:szCs w:val="20"/>
        </w:rPr>
      </w:pPr>
      <w:r w:rsidRPr="007442ED">
        <w:rPr>
          <w:rFonts w:eastAsia="Calibri" w:cs="Arial"/>
          <w:szCs w:val="20"/>
        </w:rPr>
        <w:t>Wszystkie ceny i koszty wyrażone w złotych polskich.</w:t>
      </w:r>
    </w:p>
    <w:p w14:paraId="7C74F3D9" w14:textId="77777777" w:rsidR="007442ED" w:rsidRPr="007442ED" w:rsidRDefault="007442ED" w:rsidP="007442E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Calibri" w:cs="Arial"/>
          <w:szCs w:val="20"/>
        </w:rPr>
      </w:pPr>
      <w:r w:rsidRPr="007442ED">
        <w:rPr>
          <w:rFonts w:eastAsia="Calibri" w:cs="Arial"/>
          <w:szCs w:val="20"/>
        </w:rPr>
        <w:t>Preferowany okres spłaty rat leasingowych - płatność raty do ostatniego dnia miesiąca.</w:t>
      </w:r>
    </w:p>
    <w:p w14:paraId="2DBBD148" w14:textId="77777777" w:rsidR="007442ED" w:rsidRPr="007442ED" w:rsidRDefault="007442ED" w:rsidP="007442E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Calibri" w:cs="Arial"/>
          <w:szCs w:val="20"/>
        </w:rPr>
      </w:pPr>
      <w:r w:rsidRPr="007442ED">
        <w:rPr>
          <w:rFonts w:eastAsia="Calibri" w:cs="Arial"/>
          <w:szCs w:val="20"/>
        </w:rPr>
        <w:t>Do oferty należy dołączyć koszty ubezpieczenia OC, NNW, AC.</w:t>
      </w:r>
    </w:p>
    <w:p w14:paraId="195894E5" w14:textId="3D9BA679" w:rsidR="007442ED" w:rsidRDefault="007442ED" w:rsidP="007442E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Calibri" w:cs="Arial"/>
          <w:szCs w:val="20"/>
        </w:rPr>
      </w:pPr>
      <w:r w:rsidRPr="007442ED">
        <w:rPr>
          <w:rFonts w:eastAsia="Calibri" w:cs="Arial"/>
          <w:szCs w:val="20"/>
        </w:rPr>
        <w:t>W raty leasingowe powinny być włączone wszystkie koszty, które poniesie Zamawiający.</w:t>
      </w:r>
    </w:p>
    <w:p w14:paraId="174E4095" w14:textId="301058B1" w:rsidR="007442ED" w:rsidRDefault="007442ED" w:rsidP="007442ED">
      <w:pPr>
        <w:widowControl w:val="0"/>
        <w:suppressAutoHyphens/>
        <w:spacing w:after="0" w:line="360" w:lineRule="auto"/>
        <w:ind w:left="709"/>
        <w:rPr>
          <w:rFonts w:eastAsia="Calibri" w:cs="Arial"/>
          <w:szCs w:val="20"/>
        </w:rPr>
      </w:pPr>
    </w:p>
    <w:p w14:paraId="7E27397E" w14:textId="77777777" w:rsidR="007442ED" w:rsidRPr="007442ED" w:rsidRDefault="007442ED" w:rsidP="007442ED">
      <w:pPr>
        <w:widowControl w:val="0"/>
        <w:suppressAutoHyphens/>
        <w:spacing w:after="0" w:line="360" w:lineRule="auto"/>
        <w:ind w:left="709"/>
        <w:rPr>
          <w:rFonts w:eastAsia="Calibri" w:cs="Arial"/>
          <w:szCs w:val="20"/>
        </w:rPr>
      </w:pPr>
      <w:bookmarkStart w:id="0" w:name="_GoBack"/>
      <w:bookmarkEnd w:id="0"/>
    </w:p>
    <w:p w14:paraId="7654D195" w14:textId="77777777" w:rsidR="007442ED" w:rsidRPr="007442ED" w:rsidRDefault="007442ED" w:rsidP="007442ED">
      <w:pPr>
        <w:spacing w:after="0" w:line="360" w:lineRule="auto"/>
        <w:ind w:left="349"/>
        <w:rPr>
          <w:rFonts w:eastAsia="Calibri" w:cs="Arial"/>
          <w:szCs w:val="20"/>
        </w:rPr>
      </w:pPr>
    </w:p>
    <w:tbl>
      <w:tblPr>
        <w:tblW w:w="6952" w:type="dxa"/>
        <w:tblInd w:w="1260" w:type="dxa"/>
        <w:tblCellMar>
          <w:top w:w="9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406"/>
        <w:gridCol w:w="2736"/>
        <w:gridCol w:w="1374"/>
        <w:gridCol w:w="1060"/>
        <w:gridCol w:w="1376"/>
      </w:tblGrid>
      <w:tr w:rsidR="007442ED" w:rsidRPr="007442ED" w14:paraId="5F42BAB1" w14:textId="77777777" w:rsidTr="000E754B">
        <w:trPr>
          <w:trHeight w:val="59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2A68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szCs w:val="20"/>
                <w:lang w:eastAsia="pl-PL"/>
              </w:rPr>
            </w:pPr>
            <w:proofErr w:type="spellStart"/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>Lp</w:t>
            </w:r>
            <w:proofErr w:type="spellEnd"/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9334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szCs w:val="20"/>
                <w:lang w:eastAsia="pl-PL"/>
              </w:rPr>
            </w:pPr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>wyszczególnienie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E6F0" w14:textId="77777777" w:rsidR="007442ED" w:rsidRPr="007442ED" w:rsidRDefault="007442ED" w:rsidP="007442ED">
            <w:pPr>
              <w:spacing w:after="0" w:line="240" w:lineRule="auto"/>
              <w:ind w:left="2"/>
              <w:jc w:val="both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Kwota netto w zł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761B" w14:textId="77777777" w:rsidR="007442ED" w:rsidRPr="007442ED" w:rsidRDefault="007442ED" w:rsidP="007442ED">
            <w:pPr>
              <w:spacing w:after="0" w:line="240" w:lineRule="auto"/>
              <w:ind w:left="2"/>
              <w:jc w:val="both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Podatek VAT w zł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B962" w14:textId="77777777" w:rsidR="007442ED" w:rsidRPr="007442ED" w:rsidRDefault="007442ED" w:rsidP="007442ED">
            <w:pPr>
              <w:spacing w:after="0" w:line="240" w:lineRule="auto"/>
              <w:jc w:val="both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Kwota brutto w zł </w:t>
            </w:r>
          </w:p>
        </w:tc>
      </w:tr>
      <w:tr w:rsidR="007442ED" w:rsidRPr="007442ED" w14:paraId="59E54F69" w14:textId="77777777" w:rsidTr="000E754B">
        <w:trPr>
          <w:trHeight w:val="157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10D31" w14:textId="77777777" w:rsidR="007442ED" w:rsidRPr="007442ED" w:rsidRDefault="007442ED" w:rsidP="007442ED">
            <w:pPr>
              <w:spacing w:after="0"/>
              <w:ind w:left="2"/>
              <w:jc w:val="center"/>
              <w:rPr>
                <w:rFonts w:eastAsia="Arial" w:cs="Arial"/>
                <w:color w:val="000000"/>
                <w:szCs w:val="20"/>
                <w:lang w:eastAsia="pl-PL"/>
              </w:rPr>
            </w:pPr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D211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szCs w:val="20"/>
                <w:lang w:eastAsia="pl-PL"/>
              </w:rPr>
            </w:pPr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>wysokość</w:t>
            </w:r>
            <w:r w:rsidRPr="007442ED">
              <w:rPr>
                <w:rFonts w:ascii="MS Mincho" w:eastAsia="MS Mincho" w:hAnsi="MS Mincho" w:cs="MS Mincho"/>
                <w:color w:val="000000"/>
                <w:szCs w:val="20"/>
                <w:lang w:eastAsia="pl-PL"/>
              </w:rPr>
              <w:t xml:space="preserve"> </w:t>
            </w:r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 xml:space="preserve">opłaty wstępnej (wyrażona w  PLN w stosunku do </w:t>
            </w:r>
          </w:p>
          <w:p w14:paraId="757E91AA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szCs w:val="20"/>
                <w:lang w:eastAsia="pl-PL"/>
              </w:rPr>
            </w:pPr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 xml:space="preserve">wartości netto przedmiotu leasingu – 5%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2F81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2E60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C96E" w14:textId="77777777" w:rsidR="007442ED" w:rsidRPr="007442ED" w:rsidRDefault="007442ED" w:rsidP="007442ED">
            <w:pPr>
              <w:spacing w:after="0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 </w:t>
            </w:r>
          </w:p>
        </w:tc>
      </w:tr>
      <w:tr w:rsidR="007442ED" w:rsidRPr="007442ED" w14:paraId="412E5ECA" w14:textId="77777777" w:rsidTr="000E754B">
        <w:trPr>
          <w:trHeight w:val="86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4FCD" w14:textId="77777777" w:rsidR="007442ED" w:rsidRPr="007442ED" w:rsidRDefault="007442ED" w:rsidP="007442ED">
            <w:pPr>
              <w:spacing w:after="0"/>
              <w:ind w:left="2"/>
              <w:jc w:val="center"/>
              <w:rPr>
                <w:rFonts w:eastAsia="Arial" w:cs="Arial"/>
                <w:color w:val="000000"/>
                <w:szCs w:val="20"/>
                <w:lang w:eastAsia="pl-PL"/>
              </w:rPr>
            </w:pPr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5174" w14:textId="77777777" w:rsidR="007442ED" w:rsidRPr="007442ED" w:rsidRDefault="007442ED" w:rsidP="007442ED">
            <w:pPr>
              <w:spacing w:after="0"/>
              <w:ind w:left="2" w:right="602"/>
              <w:jc w:val="both"/>
              <w:rPr>
                <w:rFonts w:eastAsia="Arial" w:cs="Arial"/>
                <w:color w:val="000000"/>
                <w:szCs w:val="20"/>
                <w:lang w:eastAsia="pl-PL"/>
              </w:rPr>
            </w:pPr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 xml:space="preserve">Wartość wszystkich rat leasingowych przez okres 36 miesięcy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8AC9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0AF9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D703" w14:textId="77777777" w:rsidR="007442ED" w:rsidRPr="007442ED" w:rsidRDefault="007442ED" w:rsidP="007442ED">
            <w:pPr>
              <w:spacing w:after="0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 </w:t>
            </w:r>
          </w:p>
        </w:tc>
      </w:tr>
      <w:tr w:rsidR="007442ED" w:rsidRPr="007442ED" w14:paraId="5458BD4F" w14:textId="77777777" w:rsidTr="000E754B">
        <w:trPr>
          <w:trHeight w:val="86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36EA" w14:textId="77777777" w:rsidR="007442ED" w:rsidRPr="007442ED" w:rsidRDefault="007442ED" w:rsidP="007442ED">
            <w:pPr>
              <w:spacing w:after="0"/>
              <w:ind w:left="2"/>
              <w:jc w:val="center"/>
              <w:rPr>
                <w:rFonts w:eastAsia="Arial" w:cs="Arial"/>
                <w:color w:val="000000"/>
                <w:szCs w:val="20"/>
                <w:lang w:eastAsia="pl-PL"/>
              </w:rPr>
            </w:pPr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6614" w14:textId="77777777" w:rsidR="007442ED" w:rsidRPr="007442ED" w:rsidRDefault="007442ED" w:rsidP="007442ED">
            <w:pPr>
              <w:spacing w:after="119" w:line="250" w:lineRule="auto"/>
              <w:ind w:left="2"/>
              <w:jc w:val="both"/>
              <w:rPr>
                <w:rFonts w:eastAsia="Arial" w:cs="Arial"/>
                <w:color w:val="000000"/>
                <w:szCs w:val="20"/>
                <w:lang w:eastAsia="pl-PL"/>
              </w:rPr>
            </w:pPr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>wartość</w:t>
            </w:r>
            <w:r w:rsidRPr="007442ED">
              <w:rPr>
                <w:rFonts w:ascii="MS Mincho" w:eastAsia="MS Mincho" w:hAnsi="MS Mincho" w:cs="MS Mincho"/>
                <w:color w:val="000000"/>
                <w:szCs w:val="20"/>
                <w:lang w:eastAsia="pl-PL"/>
              </w:rPr>
              <w:t xml:space="preserve"> </w:t>
            </w:r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 xml:space="preserve">opłaty końcowej  (wykupu przedmiotu leasingu) </w:t>
            </w:r>
          </w:p>
          <w:p w14:paraId="1C12FA83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szCs w:val="20"/>
                <w:lang w:eastAsia="pl-PL"/>
              </w:rPr>
            </w:pPr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 xml:space="preserve">– 5%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46FD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11C1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FBA5" w14:textId="77777777" w:rsidR="007442ED" w:rsidRPr="007442ED" w:rsidRDefault="007442ED" w:rsidP="007442ED">
            <w:pPr>
              <w:spacing w:after="0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 </w:t>
            </w:r>
          </w:p>
        </w:tc>
      </w:tr>
      <w:tr w:rsidR="007442ED" w:rsidRPr="007442ED" w14:paraId="7FBDC27F" w14:textId="77777777" w:rsidTr="000E754B">
        <w:trPr>
          <w:trHeight w:val="47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36DC4" w14:textId="77777777" w:rsidR="007442ED" w:rsidRPr="007442ED" w:rsidRDefault="007442ED" w:rsidP="007442ED">
            <w:pPr>
              <w:spacing w:after="0"/>
              <w:ind w:left="2"/>
              <w:jc w:val="center"/>
              <w:rPr>
                <w:rFonts w:eastAsia="Arial" w:cs="Arial"/>
                <w:color w:val="000000"/>
                <w:szCs w:val="20"/>
                <w:lang w:eastAsia="pl-PL"/>
              </w:rPr>
            </w:pPr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F1E3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szCs w:val="20"/>
                <w:lang w:eastAsia="pl-PL"/>
              </w:rPr>
            </w:pPr>
            <w:r w:rsidRPr="007442ED">
              <w:rPr>
                <w:rFonts w:eastAsia="Arial" w:cs="Arial"/>
                <w:b/>
                <w:color w:val="000000"/>
                <w:szCs w:val="20"/>
                <w:lang w:eastAsia="pl-PL"/>
              </w:rPr>
              <w:t>wartość</w:t>
            </w:r>
            <w:r w:rsidRPr="007442ED">
              <w:rPr>
                <w:rFonts w:ascii="MS Mincho" w:eastAsia="MS Mincho" w:hAnsi="MS Mincho" w:cs="MS Mincho"/>
                <w:color w:val="000000"/>
                <w:szCs w:val="20"/>
                <w:lang w:eastAsia="pl-PL"/>
              </w:rPr>
              <w:t xml:space="preserve"> </w:t>
            </w:r>
            <w:r w:rsidRPr="007442ED">
              <w:rPr>
                <w:rFonts w:eastAsia="Arial" w:cs="Arial"/>
                <w:b/>
                <w:color w:val="000000"/>
                <w:szCs w:val="20"/>
                <w:lang w:eastAsia="pl-PL"/>
              </w:rPr>
              <w:t xml:space="preserve">ogółem oferty: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6AB4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620B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13FE" w14:textId="77777777" w:rsidR="007442ED" w:rsidRPr="007442ED" w:rsidRDefault="007442ED" w:rsidP="007442ED">
            <w:pPr>
              <w:spacing w:after="0"/>
              <w:rPr>
                <w:rFonts w:eastAsia="Arial" w:cs="Arial"/>
                <w:color w:val="000000"/>
                <w:sz w:val="22"/>
                <w:lang w:eastAsia="pl-PL"/>
              </w:rPr>
            </w:pPr>
            <w:r w:rsidRPr="007442ED">
              <w:rPr>
                <w:rFonts w:eastAsia="Arial" w:cs="Arial"/>
                <w:color w:val="000000"/>
                <w:lang w:eastAsia="pl-PL"/>
              </w:rPr>
              <w:t xml:space="preserve"> </w:t>
            </w:r>
          </w:p>
        </w:tc>
      </w:tr>
      <w:tr w:rsidR="007442ED" w:rsidRPr="007442ED" w14:paraId="65277D53" w14:textId="77777777" w:rsidTr="000E754B">
        <w:trPr>
          <w:trHeight w:val="47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906D" w14:textId="77777777" w:rsidR="007442ED" w:rsidRPr="007442ED" w:rsidRDefault="007442ED" w:rsidP="007442ED">
            <w:pPr>
              <w:spacing w:after="0"/>
              <w:ind w:left="2"/>
              <w:jc w:val="center"/>
              <w:rPr>
                <w:rFonts w:eastAsia="Arial" w:cs="Arial"/>
                <w:color w:val="000000"/>
                <w:szCs w:val="20"/>
                <w:lang w:eastAsia="pl-PL"/>
              </w:rPr>
            </w:pPr>
            <w:r w:rsidRPr="007442ED">
              <w:rPr>
                <w:rFonts w:eastAsia="Arial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7D0A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b/>
                <w:color w:val="000000"/>
                <w:szCs w:val="20"/>
                <w:lang w:eastAsia="pl-PL"/>
              </w:rPr>
            </w:pPr>
            <w:r w:rsidRPr="007442ED">
              <w:rPr>
                <w:rFonts w:eastAsia="Arial" w:cs="Arial"/>
                <w:b/>
                <w:color w:val="000000"/>
                <w:szCs w:val="20"/>
                <w:lang w:eastAsia="pl-PL"/>
              </w:rPr>
              <w:t>Koszty ubezpieczenia: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9C17F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0F50" w14:textId="77777777" w:rsidR="007442ED" w:rsidRPr="007442ED" w:rsidRDefault="007442ED" w:rsidP="007442ED">
            <w:pPr>
              <w:spacing w:after="0"/>
              <w:ind w:left="2"/>
              <w:rPr>
                <w:rFonts w:eastAsia="Arial" w:cs="Arial"/>
                <w:color w:val="000000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324C" w14:textId="77777777" w:rsidR="007442ED" w:rsidRPr="007442ED" w:rsidRDefault="007442ED" w:rsidP="007442ED">
            <w:pPr>
              <w:spacing w:after="0"/>
              <w:rPr>
                <w:rFonts w:eastAsia="Arial" w:cs="Arial"/>
                <w:color w:val="000000"/>
                <w:lang w:eastAsia="pl-PL"/>
              </w:rPr>
            </w:pPr>
          </w:p>
        </w:tc>
      </w:tr>
    </w:tbl>
    <w:p w14:paraId="36FFD2B0" w14:textId="77777777" w:rsidR="007442ED" w:rsidRPr="007442ED" w:rsidRDefault="007442ED" w:rsidP="007442ED">
      <w:pPr>
        <w:spacing w:after="0" w:line="360" w:lineRule="auto"/>
        <w:ind w:left="349"/>
        <w:rPr>
          <w:rFonts w:eastAsia="Calibri" w:cs="Arial"/>
          <w:szCs w:val="20"/>
        </w:rPr>
      </w:pPr>
    </w:p>
    <w:p w14:paraId="3351A88D" w14:textId="77777777" w:rsidR="00DD5968" w:rsidRDefault="00DD5968"/>
    <w:sectPr w:rsidR="00DD5968" w:rsidSect="007442ED">
      <w:footerReference w:type="default" r:id="rId7"/>
      <w:pgSz w:w="11906" w:h="16838"/>
      <w:pgMar w:top="1276" w:right="1134" w:bottom="1421" w:left="1134" w:header="61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75CA" w14:textId="77777777" w:rsidR="00E55275" w:rsidRDefault="00E55275" w:rsidP="007442ED">
      <w:pPr>
        <w:spacing w:after="0" w:line="240" w:lineRule="auto"/>
      </w:pPr>
      <w:r>
        <w:separator/>
      </w:r>
    </w:p>
  </w:endnote>
  <w:endnote w:type="continuationSeparator" w:id="0">
    <w:p w14:paraId="6E9A3C01" w14:textId="77777777" w:rsidR="00E55275" w:rsidRDefault="00E55275" w:rsidP="0074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E09B" w14:textId="4D6883F8" w:rsidR="005309B0" w:rsidRPr="000874F1" w:rsidRDefault="00E55275">
    <w:pPr>
      <w:pStyle w:val="Stopka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81CB" w14:textId="77777777" w:rsidR="00E55275" w:rsidRDefault="00E55275" w:rsidP="007442ED">
      <w:pPr>
        <w:spacing w:after="0" w:line="240" w:lineRule="auto"/>
      </w:pPr>
      <w:r>
        <w:separator/>
      </w:r>
    </w:p>
  </w:footnote>
  <w:footnote w:type="continuationSeparator" w:id="0">
    <w:p w14:paraId="7B62269F" w14:textId="77777777" w:rsidR="00E55275" w:rsidRDefault="00E55275" w:rsidP="0074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1140E"/>
    <w:multiLevelType w:val="hybridMultilevel"/>
    <w:tmpl w:val="F65CB1F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3E"/>
    <w:rsid w:val="007442ED"/>
    <w:rsid w:val="00BB6A3E"/>
    <w:rsid w:val="00DD5968"/>
    <w:rsid w:val="00E5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68E9"/>
  <w15:chartTrackingRefBased/>
  <w15:docId w15:val="{860DD99A-1BD8-4A53-A229-6C98A650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ED"/>
  </w:style>
  <w:style w:type="paragraph" w:styleId="Stopka">
    <w:name w:val="footer"/>
    <w:basedOn w:val="Normalny"/>
    <w:link w:val="StopkaZnak"/>
    <w:uiPriority w:val="99"/>
    <w:unhideWhenUsed/>
    <w:rsid w:val="0074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ED"/>
  </w:style>
  <w:style w:type="paragraph" w:customStyle="1" w:styleId="Zawartotabeli">
    <w:name w:val="Zawartość tabeli"/>
    <w:basedOn w:val="Normalny"/>
    <w:rsid w:val="007442E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Konieczny</dc:creator>
  <cp:keywords/>
  <dc:description/>
  <cp:lastModifiedBy>Ewa Konieczny</cp:lastModifiedBy>
  <cp:revision>2</cp:revision>
  <dcterms:created xsi:type="dcterms:W3CDTF">2018-10-24T13:00:00Z</dcterms:created>
  <dcterms:modified xsi:type="dcterms:W3CDTF">2018-10-24T13:02:00Z</dcterms:modified>
</cp:coreProperties>
</file>